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CB" w:rsidRDefault="008064CB" w:rsidP="008064CB">
      <w:pPr>
        <w:pStyle w:val="Web"/>
        <w:spacing w:before="0" w:beforeAutospacing="0" w:after="249" w:afterAutospacing="0" w:line="333" w:lineRule="atLeast"/>
        <w:jc w:val="center"/>
        <w:rPr>
          <w:rFonts w:ascii="Arial" w:hAnsi="Arial" w:cs="Arial"/>
          <w:b/>
          <w:color w:val="152046"/>
          <w:spacing w:val="-2"/>
          <w:sz w:val="20"/>
          <w:szCs w:val="20"/>
        </w:rPr>
      </w:pPr>
      <w:r w:rsidRPr="008064CB">
        <w:rPr>
          <w:rFonts w:ascii="Arial" w:hAnsi="Arial" w:cs="Arial"/>
          <w:b/>
          <w:color w:val="152046"/>
          <w:spacing w:val="-2"/>
          <w:sz w:val="20"/>
          <w:szCs w:val="20"/>
        </w:rPr>
        <w:drawing>
          <wp:inline distT="0" distB="0" distL="0" distR="0">
            <wp:extent cx="3811350" cy="3079275"/>
            <wp:effectExtent l="19050" t="0" r="0" b="0"/>
            <wp:docPr id="3" name="Εικόνα 1" descr="C:\Users\User\Desktop\ΕΘΝΙΚΗ ΣΥΝΑΥΛΙΑ ΚΥΠΡ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ΕΘΝΙΚΗ ΣΥΝΑΥΛΙΑ ΚΥΠΡΟΣ.jpg"/>
                    <pic:cNvPicPr>
                      <a:picLocks noChangeAspect="1" noChangeArrowheads="1"/>
                    </pic:cNvPicPr>
                  </pic:nvPicPr>
                  <pic:blipFill>
                    <a:blip r:embed="rId4"/>
                    <a:srcRect/>
                    <a:stretch>
                      <a:fillRect/>
                    </a:stretch>
                  </pic:blipFill>
                  <pic:spPr bwMode="auto">
                    <a:xfrm>
                      <a:off x="0" y="0"/>
                      <a:ext cx="3813287" cy="3080840"/>
                    </a:xfrm>
                    <a:prstGeom prst="rect">
                      <a:avLst/>
                    </a:prstGeom>
                    <a:noFill/>
                    <a:ln w="9525">
                      <a:noFill/>
                      <a:miter lim="800000"/>
                      <a:headEnd/>
                      <a:tailEnd/>
                    </a:ln>
                  </pic:spPr>
                </pic:pic>
              </a:graphicData>
            </a:graphic>
          </wp:inline>
        </w:drawing>
      </w:r>
    </w:p>
    <w:p w:rsidR="005513B7" w:rsidRPr="005513B7" w:rsidRDefault="005513B7" w:rsidP="005513B7">
      <w:pPr>
        <w:pStyle w:val="a5"/>
        <w:jc w:val="center"/>
        <w:rPr>
          <w:b/>
          <w:sz w:val="32"/>
          <w:szCs w:val="32"/>
        </w:rPr>
      </w:pPr>
      <w:r w:rsidRPr="005513B7">
        <w:rPr>
          <w:b/>
          <w:sz w:val="32"/>
          <w:szCs w:val="32"/>
        </w:rPr>
        <w:t xml:space="preserve">Μεγαλειώδης </w:t>
      </w:r>
      <w:r>
        <w:rPr>
          <w:b/>
          <w:sz w:val="32"/>
          <w:szCs w:val="32"/>
        </w:rPr>
        <w:t xml:space="preserve">ιστορική </w:t>
      </w:r>
      <w:r w:rsidRPr="005513B7">
        <w:rPr>
          <w:b/>
          <w:sz w:val="32"/>
          <w:szCs w:val="32"/>
        </w:rPr>
        <w:t xml:space="preserve">Εθνική Συναυλία </w:t>
      </w:r>
      <w:r>
        <w:rPr>
          <w:b/>
          <w:sz w:val="32"/>
          <w:szCs w:val="32"/>
        </w:rPr>
        <w:t>σ</w:t>
      </w:r>
      <w:r w:rsidRPr="005513B7">
        <w:rPr>
          <w:b/>
          <w:sz w:val="32"/>
          <w:szCs w:val="32"/>
        </w:rPr>
        <w:t>τη</w:t>
      </w:r>
      <w:r>
        <w:rPr>
          <w:b/>
          <w:sz w:val="32"/>
          <w:szCs w:val="32"/>
        </w:rPr>
        <w:t>ν</w:t>
      </w:r>
      <w:r w:rsidRPr="005513B7">
        <w:rPr>
          <w:b/>
          <w:sz w:val="32"/>
          <w:szCs w:val="32"/>
        </w:rPr>
        <w:t xml:space="preserve"> </w:t>
      </w:r>
      <w:r>
        <w:rPr>
          <w:b/>
          <w:sz w:val="32"/>
          <w:szCs w:val="32"/>
        </w:rPr>
        <w:t>Κύπρο</w:t>
      </w:r>
    </w:p>
    <w:p w:rsidR="005513B7" w:rsidRPr="005513B7" w:rsidRDefault="005513B7" w:rsidP="005513B7">
      <w:pPr>
        <w:pStyle w:val="a5"/>
        <w:jc w:val="center"/>
        <w:rPr>
          <w:b/>
          <w:sz w:val="32"/>
          <w:szCs w:val="32"/>
        </w:rPr>
      </w:pPr>
      <w:r w:rsidRPr="005513B7">
        <w:rPr>
          <w:b/>
          <w:sz w:val="32"/>
          <w:szCs w:val="32"/>
        </w:rPr>
        <w:t>με τη συμμετοχή της Γυναικείας Χορωδίας Λιβαδειάς «ΠΛΕΙΑΔΕΣ»:</w:t>
      </w:r>
    </w:p>
    <w:p w:rsidR="005513B7" w:rsidRDefault="005513B7" w:rsidP="005513B7">
      <w:pPr>
        <w:pStyle w:val="a5"/>
        <w:jc w:val="center"/>
        <w:rPr>
          <w:b/>
          <w:sz w:val="32"/>
          <w:szCs w:val="32"/>
        </w:rPr>
      </w:pPr>
      <w:r w:rsidRPr="005513B7">
        <w:rPr>
          <w:b/>
          <w:sz w:val="32"/>
          <w:szCs w:val="32"/>
        </w:rPr>
        <w:t>Ένα Μουσικό Ταξίδι Για Ειρήνη Και Ελευθερία!</w:t>
      </w:r>
    </w:p>
    <w:p w:rsidR="005513B7" w:rsidRPr="005513B7" w:rsidRDefault="005513B7" w:rsidP="005513B7">
      <w:pPr>
        <w:pStyle w:val="a5"/>
        <w:jc w:val="center"/>
        <w:rPr>
          <w:b/>
          <w:sz w:val="32"/>
          <w:szCs w:val="32"/>
        </w:rPr>
      </w:pPr>
    </w:p>
    <w:p w:rsidR="008064CB" w:rsidRPr="00DA124E" w:rsidRDefault="008064CB" w:rsidP="00DE57E6">
      <w:pPr>
        <w:pStyle w:val="Web"/>
        <w:spacing w:before="0" w:beforeAutospacing="0" w:after="249" w:afterAutospacing="0" w:line="333" w:lineRule="atLeast"/>
        <w:jc w:val="both"/>
        <w:rPr>
          <w:rFonts w:ascii="Arial" w:hAnsi="Arial" w:cs="Arial"/>
          <w:b/>
          <w:color w:val="152046"/>
          <w:spacing w:val="-2"/>
          <w:sz w:val="22"/>
          <w:szCs w:val="22"/>
          <w:u w:val="single"/>
        </w:rPr>
      </w:pPr>
      <w:r w:rsidRPr="00571E00">
        <w:rPr>
          <w:rFonts w:ascii="Arial" w:hAnsi="Arial" w:cs="Arial"/>
          <w:b/>
          <w:color w:val="4F81BD" w:themeColor="accent1"/>
          <w:spacing w:val="-2"/>
          <w:sz w:val="28"/>
          <w:szCs w:val="28"/>
          <w:u w:val="single"/>
        </w:rPr>
        <w:t xml:space="preserve">Η Γυναικεία Χορωδία  Λιβαδειάς </w:t>
      </w:r>
      <w:r w:rsidR="00DA124E" w:rsidRPr="00571E00">
        <w:rPr>
          <w:rFonts w:ascii="Arial" w:hAnsi="Arial" w:cs="Arial"/>
          <w:b/>
          <w:color w:val="4F81BD" w:themeColor="accent1"/>
          <w:spacing w:val="-2"/>
          <w:sz w:val="28"/>
          <w:szCs w:val="28"/>
          <w:u w:val="single"/>
        </w:rPr>
        <w:t>«</w:t>
      </w:r>
      <w:r w:rsidRPr="00571E00">
        <w:rPr>
          <w:rFonts w:ascii="Arial" w:hAnsi="Arial" w:cs="Arial"/>
          <w:b/>
          <w:color w:val="4F81BD" w:themeColor="accent1"/>
          <w:spacing w:val="-2"/>
          <w:sz w:val="28"/>
          <w:szCs w:val="28"/>
          <w:u w:val="single"/>
        </w:rPr>
        <w:t>Πλειάδες</w:t>
      </w:r>
      <w:r w:rsidR="00DA124E" w:rsidRPr="00571E00">
        <w:rPr>
          <w:rFonts w:ascii="Arial" w:hAnsi="Arial" w:cs="Arial"/>
          <w:b/>
          <w:color w:val="4F81BD" w:themeColor="accent1"/>
          <w:spacing w:val="-2"/>
          <w:sz w:val="28"/>
          <w:szCs w:val="28"/>
          <w:u w:val="single"/>
        </w:rPr>
        <w:t>»</w:t>
      </w:r>
      <w:r w:rsidR="00DA124E" w:rsidRPr="00571E00">
        <w:rPr>
          <w:rFonts w:ascii="Arial" w:hAnsi="Arial" w:cs="Arial"/>
          <w:b/>
          <w:color w:val="152046"/>
          <w:spacing w:val="-2"/>
          <w:sz w:val="28"/>
          <w:szCs w:val="28"/>
          <w:u w:val="single"/>
        </w:rPr>
        <w:t xml:space="preserve"> </w:t>
      </w:r>
      <w:r w:rsidR="00DA124E">
        <w:rPr>
          <w:rFonts w:ascii="Arial" w:hAnsi="Arial" w:cs="Arial"/>
          <w:b/>
          <w:color w:val="152046"/>
          <w:spacing w:val="-2"/>
          <w:sz w:val="22"/>
          <w:szCs w:val="22"/>
          <w:u w:val="single"/>
        </w:rPr>
        <w:t>έχει την τιμή</w:t>
      </w:r>
      <w:r w:rsidRPr="00D96743">
        <w:rPr>
          <w:rFonts w:ascii="Arial" w:hAnsi="Arial" w:cs="Arial"/>
          <w:b/>
          <w:color w:val="152046"/>
          <w:spacing w:val="-2"/>
          <w:sz w:val="22"/>
          <w:szCs w:val="22"/>
          <w:u w:val="single"/>
        </w:rPr>
        <w:t xml:space="preserve"> </w:t>
      </w:r>
      <w:r w:rsidR="00DA124E">
        <w:rPr>
          <w:rFonts w:ascii="Arial" w:hAnsi="Arial" w:cs="Arial"/>
          <w:b/>
          <w:color w:val="152046"/>
          <w:spacing w:val="-2"/>
          <w:sz w:val="22"/>
          <w:szCs w:val="22"/>
          <w:u w:val="single"/>
        </w:rPr>
        <w:t xml:space="preserve">και πρόσκληση να </w:t>
      </w:r>
      <w:r w:rsidRPr="00D96743">
        <w:rPr>
          <w:rFonts w:ascii="Arial" w:hAnsi="Arial" w:cs="Arial"/>
          <w:b/>
          <w:color w:val="152046"/>
          <w:spacing w:val="-2"/>
          <w:sz w:val="22"/>
          <w:szCs w:val="22"/>
          <w:u w:val="single"/>
        </w:rPr>
        <w:t xml:space="preserve">συμμετέχει </w:t>
      </w:r>
      <w:r w:rsidR="00D96743" w:rsidRPr="00D96743">
        <w:rPr>
          <w:rFonts w:ascii="Arial" w:hAnsi="Arial" w:cs="Arial"/>
          <w:b/>
          <w:color w:val="152046"/>
          <w:spacing w:val="-2"/>
          <w:sz w:val="22"/>
          <w:szCs w:val="22"/>
          <w:u w:val="single"/>
        </w:rPr>
        <w:t xml:space="preserve">στην </w:t>
      </w:r>
      <w:r w:rsidR="00D96743" w:rsidRPr="00571E00">
        <w:rPr>
          <w:rFonts w:ascii="Arial" w:hAnsi="Arial" w:cs="Arial"/>
          <w:b/>
          <w:color w:val="152046"/>
          <w:spacing w:val="-2"/>
          <w:sz w:val="28"/>
          <w:szCs w:val="28"/>
          <w:u w:val="single"/>
        </w:rPr>
        <w:t>Εθνική</w:t>
      </w:r>
      <w:r w:rsidR="00D96743" w:rsidRPr="00D96743">
        <w:rPr>
          <w:rFonts w:ascii="Arial" w:hAnsi="Arial" w:cs="Arial"/>
          <w:b/>
          <w:color w:val="152046"/>
          <w:spacing w:val="-2"/>
          <w:sz w:val="22"/>
          <w:szCs w:val="22"/>
          <w:u w:val="single"/>
        </w:rPr>
        <w:t xml:space="preserve"> </w:t>
      </w:r>
      <w:r w:rsidR="00D96743" w:rsidRPr="00571E00">
        <w:rPr>
          <w:rFonts w:ascii="Arial" w:hAnsi="Arial" w:cs="Arial"/>
          <w:b/>
          <w:color w:val="152046"/>
          <w:spacing w:val="-2"/>
          <w:sz w:val="28"/>
          <w:szCs w:val="28"/>
          <w:u w:val="single"/>
        </w:rPr>
        <w:t>Συναυλία «Ελευθερία 2024»</w:t>
      </w:r>
      <w:r w:rsidR="00D96743" w:rsidRPr="00D96743">
        <w:rPr>
          <w:rFonts w:ascii="Arial" w:hAnsi="Arial" w:cs="Arial"/>
          <w:b/>
          <w:color w:val="152046"/>
          <w:spacing w:val="-2"/>
          <w:sz w:val="22"/>
          <w:szCs w:val="22"/>
          <w:u w:val="single"/>
        </w:rPr>
        <w:t xml:space="preserve"> που γίνεται για πρώτη φορά στη Κύπρο</w:t>
      </w:r>
      <w:r w:rsidR="00DA124E">
        <w:rPr>
          <w:rFonts w:ascii="Arial" w:hAnsi="Arial" w:cs="Arial"/>
          <w:b/>
          <w:color w:val="152046"/>
          <w:spacing w:val="-2"/>
          <w:sz w:val="22"/>
          <w:szCs w:val="22"/>
          <w:u w:val="single"/>
        </w:rPr>
        <w:t xml:space="preserve"> στις 16 Μαρτίου.</w:t>
      </w:r>
    </w:p>
    <w:p w:rsidR="008064CB" w:rsidRPr="00B71A62" w:rsidRDefault="00D96743" w:rsidP="00DE57E6">
      <w:pPr>
        <w:pStyle w:val="Web"/>
        <w:spacing w:before="0" w:beforeAutospacing="0" w:after="249" w:afterAutospacing="0" w:line="333" w:lineRule="atLeast"/>
        <w:jc w:val="both"/>
        <w:rPr>
          <w:rFonts w:ascii="Arial" w:hAnsi="Arial" w:cs="Arial"/>
          <w:color w:val="152046"/>
          <w:spacing w:val="-2"/>
          <w:sz w:val="20"/>
          <w:szCs w:val="20"/>
        </w:rPr>
      </w:pPr>
      <w:r>
        <w:rPr>
          <w:rFonts w:ascii="Arial" w:hAnsi="Arial" w:cs="Arial"/>
          <w:b/>
          <w:color w:val="152046"/>
          <w:spacing w:val="-2"/>
          <w:sz w:val="20"/>
          <w:szCs w:val="20"/>
          <w:u w:val="single"/>
        </w:rPr>
        <w:t>Στ</w:t>
      </w:r>
      <w:r w:rsidR="008064CB" w:rsidRPr="00D96743">
        <w:rPr>
          <w:rFonts w:ascii="Arial" w:hAnsi="Arial" w:cs="Arial"/>
          <w:b/>
          <w:color w:val="152046"/>
          <w:spacing w:val="-2"/>
          <w:sz w:val="20"/>
          <w:szCs w:val="20"/>
          <w:u w:val="single"/>
        </w:rPr>
        <w:t>ο</w:t>
      </w:r>
      <w:r>
        <w:rPr>
          <w:rFonts w:ascii="Arial" w:hAnsi="Arial" w:cs="Arial"/>
          <w:b/>
          <w:color w:val="152046"/>
          <w:spacing w:val="-2"/>
          <w:sz w:val="20"/>
          <w:szCs w:val="20"/>
          <w:u w:val="single"/>
        </w:rPr>
        <w:t xml:space="preserve"> </w:t>
      </w:r>
      <w:r w:rsidR="008064CB" w:rsidRPr="00D96743">
        <w:rPr>
          <w:rFonts w:ascii="Arial" w:hAnsi="Arial" w:cs="Arial"/>
          <w:b/>
          <w:color w:val="152046"/>
          <w:spacing w:val="-2"/>
          <w:sz w:val="20"/>
          <w:szCs w:val="20"/>
          <w:u w:val="single"/>
        </w:rPr>
        <w:t xml:space="preserve"> πανελλήνιας</w:t>
      </w:r>
      <w:r>
        <w:rPr>
          <w:rFonts w:ascii="Arial" w:hAnsi="Arial" w:cs="Arial"/>
          <w:b/>
          <w:color w:val="152046"/>
          <w:spacing w:val="-2"/>
          <w:sz w:val="20"/>
          <w:szCs w:val="20"/>
          <w:u w:val="single"/>
        </w:rPr>
        <w:t xml:space="preserve"> </w:t>
      </w:r>
      <w:r w:rsidR="008064CB" w:rsidRPr="00787B4E">
        <w:rPr>
          <w:rFonts w:ascii="Arial" w:hAnsi="Arial" w:cs="Arial"/>
          <w:b/>
          <w:color w:val="152046"/>
          <w:spacing w:val="-2"/>
          <w:sz w:val="20"/>
          <w:szCs w:val="20"/>
          <w:u w:val="single"/>
        </w:rPr>
        <w:t xml:space="preserve"> εμβέλειας</w:t>
      </w:r>
      <w:r>
        <w:rPr>
          <w:rFonts w:ascii="Arial" w:hAnsi="Arial" w:cs="Arial"/>
          <w:b/>
          <w:color w:val="152046"/>
          <w:spacing w:val="-2"/>
          <w:sz w:val="20"/>
          <w:szCs w:val="20"/>
          <w:u w:val="single"/>
        </w:rPr>
        <w:t xml:space="preserve"> </w:t>
      </w:r>
      <w:r w:rsidR="008064CB" w:rsidRPr="00787B4E">
        <w:rPr>
          <w:rFonts w:ascii="Arial" w:hAnsi="Arial" w:cs="Arial"/>
          <w:b/>
          <w:color w:val="152046"/>
          <w:spacing w:val="-2"/>
          <w:sz w:val="20"/>
          <w:szCs w:val="20"/>
          <w:u w:val="single"/>
        </w:rPr>
        <w:t xml:space="preserve"> αυτό </w:t>
      </w:r>
      <w:r>
        <w:rPr>
          <w:rFonts w:ascii="Arial" w:hAnsi="Arial" w:cs="Arial"/>
          <w:b/>
          <w:color w:val="152046"/>
          <w:spacing w:val="-2"/>
          <w:sz w:val="20"/>
          <w:szCs w:val="20"/>
          <w:u w:val="single"/>
        </w:rPr>
        <w:t xml:space="preserve"> </w:t>
      </w:r>
      <w:r w:rsidR="008064CB" w:rsidRPr="00787B4E">
        <w:rPr>
          <w:rFonts w:ascii="Arial" w:hAnsi="Arial" w:cs="Arial"/>
          <w:b/>
          <w:color w:val="152046"/>
          <w:spacing w:val="-2"/>
          <w:sz w:val="20"/>
          <w:szCs w:val="20"/>
          <w:u w:val="single"/>
        </w:rPr>
        <w:t>γεγονός λαμβάνουν μέρος </w:t>
      </w:r>
      <w:r w:rsidR="005513B7">
        <w:rPr>
          <w:rStyle w:val="a4"/>
          <w:rFonts w:ascii="pfspekkvar-bold" w:hAnsi="pfspekkvar-bold"/>
          <w:color w:val="152046"/>
          <w:spacing w:val="-2"/>
          <w:u w:val="single"/>
        </w:rPr>
        <w:t xml:space="preserve">3000 συμμετέχοντες </w:t>
      </w:r>
      <w:r w:rsidR="008064CB" w:rsidRPr="00B71A62">
        <w:rPr>
          <w:rFonts w:ascii="Arial" w:hAnsi="Arial" w:cs="Arial"/>
          <w:color w:val="152046"/>
          <w:spacing w:val="-2"/>
          <w:sz w:val="20"/>
          <w:szCs w:val="20"/>
        </w:rPr>
        <w:t xml:space="preserve">σε μια πολυφωνική πανδαισία που θα αναδείξει τη χορωδιακή μουσική ως μια ισχυρή ενοποιητική και ειρηνοφόρο δύναμη μεταξύ των ανθρώπων και των λαών. </w:t>
      </w:r>
    </w:p>
    <w:p w:rsidR="008064CB" w:rsidRPr="00B71A62" w:rsidRDefault="008064CB" w:rsidP="00DE57E6">
      <w:pPr>
        <w:pStyle w:val="Web"/>
        <w:spacing w:before="0" w:beforeAutospacing="0" w:after="249" w:afterAutospacing="0" w:line="333" w:lineRule="atLeast"/>
        <w:jc w:val="both"/>
        <w:rPr>
          <w:rFonts w:ascii="Arial" w:hAnsi="Arial" w:cs="Arial"/>
          <w:color w:val="152046"/>
          <w:spacing w:val="-2"/>
          <w:sz w:val="20"/>
          <w:szCs w:val="20"/>
        </w:rPr>
      </w:pPr>
      <w:r w:rsidRPr="00787B4E">
        <w:rPr>
          <w:rFonts w:ascii="Arial" w:hAnsi="Arial" w:cs="Arial"/>
          <w:color w:val="152046"/>
          <w:spacing w:val="-2"/>
          <w:sz w:val="20"/>
          <w:szCs w:val="20"/>
        </w:rPr>
        <w:t>Πάνω από </w:t>
      </w:r>
      <w:r w:rsidRPr="00787B4E">
        <w:rPr>
          <w:rStyle w:val="a4"/>
          <w:rFonts w:ascii="pfspekkvar-bold" w:hAnsi="pfspekkvar-bold" w:cs="Arial"/>
          <w:color w:val="152046"/>
          <w:spacing w:val="-2"/>
          <w:sz w:val="20"/>
          <w:szCs w:val="20"/>
        </w:rPr>
        <w:t>50 χορωδίες</w:t>
      </w:r>
      <w:r w:rsidRPr="00B71A62">
        <w:rPr>
          <w:rFonts w:ascii="Arial" w:hAnsi="Arial" w:cs="Arial"/>
          <w:color w:val="152046"/>
          <w:spacing w:val="-2"/>
          <w:sz w:val="20"/>
          <w:szCs w:val="20"/>
        </w:rPr>
        <w:t xml:space="preserve"> από όλα τα μήκη και τα πλάτη της Ελλάδας και της Κύπρου ενώνουν τις φωνές τους, σε μια πολυπληθή καλλιτεχνική συγκέντρωση. Θα παραταχθούν στο </w:t>
      </w:r>
      <w:r w:rsidRPr="00787B4E">
        <w:rPr>
          <w:rFonts w:ascii="Arial" w:hAnsi="Arial" w:cs="Arial"/>
          <w:b/>
          <w:color w:val="152046"/>
          <w:spacing w:val="-2"/>
          <w:sz w:val="20"/>
          <w:szCs w:val="20"/>
        </w:rPr>
        <w:t xml:space="preserve">Στάδιο Ελευθερία </w:t>
      </w:r>
      <w:r w:rsidRPr="00B71A62">
        <w:rPr>
          <w:rFonts w:ascii="Arial" w:hAnsi="Arial" w:cs="Arial"/>
          <w:color w:val="152046"/>
          <w:spacing w:val="-2"/>
          <w:sz w:val="20"/>
          <w:szCs w:val="20"/>
        </w:rPr>
        <w:t>συνοδευόμενες από </w:t>
      </w:r>
      <w:r w:rsidRPr="00B71A62">
        <w:rPr>
          <w:rStyle w:val="a4"/>
          <w:rFonts w:ascii="pfspekkvar-bold" w:hAnsi="pfspekkvar-bold" w:cs="Arial"/>
          <w:color w:val="152046"/>
          <w:spacing w:val="-2"/>
          <w:sz w:val="20"/>
          <w:szCs w:val="20"/>
        </w:rPr>
        <w:t>200μελή ορχήστρα</w:t>
      </w:r>
      <w:r w:rsidRPr="00B71A62">
        <w:rPr>
          <w:rFonts w:ascii="Arial" w:hAnsi="Arial" w:cs="Arial"/>
          <w:color w:val="152046"/>
          <w:spacing w:val="-2"/>
          <w:sz w:val="20"/>
          <w:szCs w:val="20"/>
        </w:rPr>
        <w:t>, για να εξυμνήσουν την οικουμενική έννοια της Ελευθερίας, τιμώντας την προσφυγιά, τους αγώνες και το όραμα της επανένωσης, με αφορμή τα 50 χρόνια από τον βίαιο διαχωρισμό του νησιού.</w:t>
      </w:r>
    </w:p>
    <w:p w:rsidR="008064CB" w:rsidRDefault="008064CB" w:rsidP="00DE57E6">
      <w:pPr>
        <w:pStyle w:val="Web"/>
        <w:spacing w:before="0" w:beforeAutospacing="0" w:after="249" w:afterAutospacing="0" w:line="333" w:lineRule="atLeast"/>
        <w:jc w:val="both"/>
        <w:rPr>
          <w:rFonts w:ascii="Arial" w:hAnsi="Arial" w:cs="Arial"/>
          <w:color w:val="000000"/>
          <w:sz w:val="22"/>
          <w:szCs w:val="22"/>
          <w:shd w:val="clear" w:color="auto" w:fill="FFFFFF"/>
        </w:rPr>
      </w:pPr>
      <w:r w:rsidRPr="00B71A62">
        <w:rPr>
          <w:rFonts w:ascii="Arial" w:hAnsi="Arial" w:cs="Arial"/>
          <w:color w:val="152046"/>
          <w:spacing w:val="-2"/>
          <w:sz w:val="20"/>
          <w:szCs w:val="20"/>
        </w:rPr>
        <w:t>Συμμετέχουν επίσης Κύπριοι ερμηνευτές, φιλαρμονικές ορχήστρες και πολιτιστικά σύνολα, σε μια μεγάλου βεληνεκούς καλλιτεχνική συνεύρεση, όπου θα παρουσιαστούν, μεταξύ άλλων, αποσπάσματα από εμβληματικά μουσικά έργα του </w:t>
      </w:r>
      <w:r w:rsidRPr="00B71A62">
        <w:rPr>
          <w:rStyle w:val="a4"/>
          <w:rFonts w:ascii="pfspekkvar-bold" w:hAnsi="pfspekkvar-bold" w:cs="Arial"/>
          <w:color w:val="152046"/>
          <w:spacing w:val="-2"/>
          <w:sz w:val="20"/>
          <w:szCs w:val="20"/>
        </w:rPr>
        <w:t>Μίκη Θεοδωράκη και</w:t>
      </w:r>
      <w:r w:rsidRPr="00B71A62">
        <w:rPr>
          <w:rFonts w:ascii="Arial" w:hAnsi="Arial" w:cs="Arial"/>
          <w:color w:val="152046"/>
          <w:spacing w:val="-2"/>
          <w:sz w:val="20"/>
          <w:szCs w:val="20"/>
        </w:rPr>
        <w:t> άλλων σπουδαίων συνθετών της ελευθερίας.</w:t>
      </w:r>
      <w:r w:rsidR="005513B7" w:rsidRPr="005513B7">
        <w:rPr>
          <w:rFonts w:ascii="Arial" w:hAnsi="Arial" w:cs="Arial"/>
          <w:color w:val="000000"/>
          <w:sz w:val="16"/>
          <w:szCs w:val="16"/>
          <w:shd w:val="clear" w:color="auto" w:fill="FFFFFF"/>
        </w:rPr>
        <w:t xml:space="preserve"> </w:t>
      </w:r>
    </w:p>
    <w:p w:rsidR="005513B7" w:rsidRPr="005513B7" w:rsidRDefault="005513B7" w:rsidP="00DE57E6">
      <w:pPr>
        <w:shd w:val="clear" w:color="auto" w:fill="FFFFFF"/>
        <w:spacing w:after="0" w:line="240" w:lineRule="auto"/>
        <w:jc w:val="both"/>
        <w:textAlignment w:val="baseline"/>
        <w:rPr>
          <w:rFonts w:ascii="Times New Roman" w:eastAsia="Times New Roman" w:hAnsi="Times New Roman" w:cs="Times New Roman"/>
          <w:b/>
          <w:color w:val="6C6B6B"/>
          <w:u w:val="single"/>
          <w:lang w:eastAsia="el-GR"/>
        </w:rPr>
      </w:pPr>
      <w:r w:rsidRPr="005513B7">
        <w:rPr>
          <w:rFonts w:ascii="Times New Roman" w:eastAsia="Times New Roman" w:hAnsi="Times New Roman" w:cs="Times New Roman"/>
          <w:b/>
          <w:color w:val="6C6B6B"/>
          <w:u w:val="single"/>
          <w:lang w:eastAsia="el-GR"/>
        </w:rPr>
        <w:t>Η ΣΥΝΑΥΛΙΑ ΤΕΛΕΙ ΥΠΟ ΤΗΝ ΑΙΓΙΔΑ ΤΗΣ ΕΛΛΗΝΙΚΗΣ ΠΡΕΣΒΕΙΑΣ ΣΤΗΝ ΚΥΠΡΟ ΚΑΙ ΤΗΣ ΠΡΟΕΔΡΟΥ ΤΗΣ ΚΥΠΡΙΑΚΗΣ ΒΟΥΛΗΣ, ΠΑΡΟΥΣΙΑ ΤΩΝ ΠΡΕΣΒΕΙΩΝ ΠΟΥ ΕΔΡΕΥΟΥΝ ΣΤΗΝ ΚΥΠΡΟ, ΚΑΘΩΣ ΚΑΙ ΑΛΛΩΝ ΕΚΠΡΟΣΩΠΩΝ ΤΗΣ ΕΛΛΗΝΙΚΗΣ ΚΑΙ ΚΥΠΡΙΑΚΗΣ ΚΥΒΕΡΝΗΣΗΣ.</w:t>
      </w:r>
    </w:p>
    <w:p w:rsidR="005513B7" w:rsidRPr="005513B7" w:rsidRDefault="005513B7" w:rsidP="00DE57E6">
      <w:pPr>
        <w:shd w:val="clear" w:color="auto" w:fill="FFFFFF"/>
        <w:spacing w:after="0" w:line="240" w:lineRule="auto"/>
        <w:jc w:val="both"/>
        <w:textAlignment w:val="baseline"/>
        <w:rPr>
          <w:rFonts w:ascii="Times New Roman" w:eastAsia="Times New Roman" w:hAnsi="Times New Roman" w:cs="Times New Roman"/>
          <w:b/>
          <w:color w:val="6C6B6B"/>
          <w:lang w:eastAsia="el-GR"/>
        </w:rPr>
      </w:pPr>
      <w:r w:rsidRPr="005513B7">
        <w:rPr>
          <w:rFonts w:ascii="Times New Roman" w:eastAsia="Times New Roman" w:hAnsi="Times New Roman" w:cs="Times New Roman"/>
          <w:b/>
          <w:color w:val="6C6B6B"/>
          <w:lang w:eastAsia="el-GR"/>
        </w:rPr>
        <w:t> </w:t>
      </w:r>
    </w:p>
    <w:p w:rsidR="005513B7" w:rsidRPr="005513B7" w:rsidRDefault="005513B7" w:rsidP="00DE57E6">
      <w:pPr>
        <w:shd w:val="clear" w:color="auto" w:fill="FFFFFF"/>
        <w:spacing w:after="0" w:line="240" w:lineRule="auto"/>
        <w:jc w:val="both"/>
        <w:textAlignment w:val="baseline"/>
        <w:rPr>
          <w:rFonts w:ascii="Times New Roman" w:eastAsia="Times New Roman" w:hAnsi="Times New Roman" w:cs="Times New Roman"/>
          <w:b/>
          <w:color w:val="6C6B6B"/>
          <w:lang w:eastAsia="el-GR"/>
        </w:rPr>
      </w:pPr>
      <w:r w:rsidRPr="005513B7">
        <w:rPr>
          <w:rFonts w:ascii="Times New Roman" w:eastAsia="Times New Roman" w:hAnsi="Times New Roman" w:cs="Times New Roman"/>
          <w:b/>
          <w:color w:val="6C6B6B"/>
          <w:lang w:eastAsia="el-GR"/>
        </w:rPr>
        <w:t>-ΘΑ ΠΡΟΗΓΗΘΕΙ ΜΕΓΑΛΕΙΩΔΗΣ ΤΕΛΕΤΗ ΕΝΑΡΞΗΣ-</w:t>
      </w:r>
    </w:p>
    <w:p w:rsidR="005513B7" w:rsidRPr="005513B7" w:rsidRDefault="005513B7" w:rsidP="00DE57E6">
      <w:pPr>
        <w:shd w:val="clear" w:color="auto" w:fill="FFFFFF"/>
        <w:spacing w:after="0" w:line="240" w:lineRule="auto"/>
        <w:jc w:val="both"/>
        <w:textAlignment w:val="baseline"/>
        <w:rPr>
          <w:rFonts w:ascii="Times New Roman" w:eastAsia="Times New Roman" w:hAnsi="Times New Roman" w:cs="Times New Roman"/>
          <w:b/>
          <w:color w:val="6C6B6B"/>
          <w:lang w:eastAsia="el-GR"/>
        </w:rPr>
      </w:pPr>
      <w:r w:rsidRPr="005513B7">
        <w:rPr>
          <w:rFonts w:ascii="Times New Roman" w:eastAsia="Times New Roman" w:hAnsi="Times New Roman" w:cs="Times New Roman"/>
          <w:b/>
          <w:color w:val="6C6B6B"/>
          <w:lang w:eastAsia="el-GR"/>
        </w:rPr>
        <w:t> </w:t>
      </w:r>
    </w:p>
    <w:p w:rsidR="005513B7" w:rsidRPr="005513B7" w:rsidRDefault="005513B7" w:rsidP="00DE57E6">
      <w:pPr>
        <w:shd w:val="clear" w:color="auto" w:fill="FFFFFF"/>
        <w:spacing w:after="0" w:line="240" w:lineRule="auto"/>
        <w:jc w:val="both"/>
        <w:textAlignment w:val="baseline"/>
        <w:rPr>
          <w:rFonts w:ascii="Times New Roman" w:eastAsia="Times New Roman" w:hAnsi="Times New Roman" w:cs="Times New Roman"/>
          <w:b/>
          <w:color w:val="6C6B6B"/>
          <w:lang w:eastAsia="el-GR"/>
        </w:rPr>
      </w:pPr>
      <w:r w:rsidRPr="005513B7">
        <w:rPr>
          <w:rFonts w:ascii="Times New Roman" w:eastAsia="Times New Roman" w:hAnsi="Times New Roman" w:cs="Times New Roman"/>
          <w:b/>
          <w:color w:val="6C6B6B"/>
          <w:lang w:eastAsia="el-GR"/>
        </w:rPr>
        <w:t>Η ΜΕΓΑΛΥΤΕΡΗ ΣΥΝΑΥΛΙΑ ΠΟΥ ΔΙΕΞΗΧΘΗ ΠΟΤΕ ΣΤΗΝ ΚΥΠΡΟ ΜΕ 3000 ΣΥΜΜΕΤΕΧΟΝΤΕΣ.</w:t>
      </w:r>
    </w:p>
    <w:p w:rsidR="005513B7" w:rsidRPr="005513B7" w:rsidRDefault="005513B7" w:rsidP="00DE57E6">
      <w:pPr>
        <w:pStyle w:val="Web"/>
        <w:spacing w:before="0" w:beforeAutospacing="0" w:after="249" w:afterAutospacing="0" w:line="333" w:lineRule="atLeast"/>
        <w:jc w:val="both"/>
        <w:rPr>
          <w:rFonts w:ascii="Arial" w:hAnsi="Arial" w:cs="Arial"/>
          <w:b/>
          <w:color w:val="152046"/>
          <w:spacing w:val="-2"/>
          <w:sz w:val="22"/>
          <w:szCs w:val="22"/>
        </w:rPr>
      </w:pPr>
    </w:p>
    <w:p w:rsidR="00763104" w:rsidRPr="005513B7" w:rsidRDefault="00763104" w:rsidP="00DE57E6">
      <w:pPr>
        <w:jc w:val="both"/>
        <w:rPr>
          <w:b/>
        </w:rPr>
      </w:pPr>
    </w:p>
    <w:sectPr w:rsidR="00763104" w:rsidRPr="005513B7" w:rsidSect="005513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fspekkvar-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rsids>
    <w:rsidRoot w:val="008064CB"/>
    <w:rsid w:val="005513B7"/>
    <w:rsid w:val="00571E00"/>
    <w:rsid w:val="00763104"/>
    <w:rsid w:val="008064CB"/>
    <w:rsid w:val="00D96743"/>
    <w:rsid w:val="00DA124E"/>
    <w:rsid w:val="00DE57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04"/>
  </w:style>
  <w:style w:type="paragraph" w:styleId="1">
    <w:name w:val="heading 1"/>
    <w:basedOn w:val="a"/>
    <w:link w:val="1Char"/>
    <w:uiPriority w:val="9"/>
    <w:qFormat/>
    <w:rsid w:val="00551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64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64CB"/>
    <w:rPr>
      <w:rFonts w:ascii="Tahoma" w:hAnsi="Tahoma" w:cs="Tahoma"/>
      <w:sz w:val="16"/>
      <w:szCs w:val="16"/>
    </w:rPr>
  </w:style>
  <w:style w:type="paragraph" w:styleId="Web">
    <w:name w:val="Normal (Web)"/>
    <w:basedOn w:val="a"/>
    <w:uiPriority w:val="99"/>
    <w:semiHidden/>
    <w:unhideWhenUsed/>
    <w:rsid w:val="008064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064CB"/>
    <w:rPr>
      <w:b/>
      <w:bCs/>
    </w:rPr>
  </w:style>
  <w:style w:type="character" w:customStyle="1" w:styleId="1Char">
    <w:name w:val="Επικεφαλίδα 1 Char"/>
    <w:basedOn w:val="a0"/>
    <w:link w:val="1"/>
    <w:uiPriority w:val="9"/>
    <w:rsid w:val="005513B7"/>
    <w:rPr>
      <w:rFonts w:ascii="Times New Roman" w:eastAsia="Times New Roman" w:hAnsi="Times New Roman" w:cs="Times New Roman"/>
      <w:b/>
      <w:bCs/>
      <w:kern w:val="36"/>
      <w:sz w:val="48"/>
      <w:szCs w:val="48"/>
      <w:lang w:eastAsia="el-GR"/>
    </w:rPr>
  </w:style>
  <w:style w:type="paragraph" w:styleId="a5">
    <w:name w:val="No Spacing"/>
    <w:uiPriority w:val="1"/>
    <w:qFormat/>
    <w:rsid w:val="005513B7"/>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750066">
      <w:bodyDiv w:val="1"/>
      <w:marLeft w:val="0"/>
      <w:marRight w:val="0"/>
      <w:marTop w:val="0"/>
      <w:marBottom w:val="0"/>
      <w:divBdr>
        <w:top w:val="none" w:sz="0" w:space="0" w:color="auto"/>
        <w:left w:val="none" w:sz="0" w:space="0" w:color="auto"/>
        <w:bottom w:val="none" w:sz="0" w:space="0" w:color="auto"/>
        <w:right w:val="none" w:sz="0" w:space="0" w:color="auto"/>
      </w:divBdr>
    </w:div>
    <w:div w:id="1346788900">
      <w:bodyDiv w:val="1"/>
      <w:marLeft w:val="0"/>
      <w:marRight w:val="0"/>
      <w:marTop w:val="0"/>
      <w:marBottom w:val="0"/>
      <w:divBdr>
        <w:top w:val="none" w:sz="0" w:space="0" w:color="auto"/>
        <w:left w:val="none" w:sz="0" w:space="0" w:color="auto"/>
        <w:bottom w:val="none" w:sz="0" w:space="0" w:color="auto"/>
        <w:right w:val="none" w:sz="0" w:space="0" w:color="auto"/>
      </w:divBdr>
      <w:divsChild>
        <w:div w:id="2089382394">
          <w:marLeft w:val="0"/>
          <w:marRight w:val="0"/>
          <w:marTop w:val="0"/>
          <w:marBottom w:val="0"/>
          <w:divBdr>
            <w:top w:val="none" w:sz="0" w:space="0" w:color="auto"/>
            <w:left w:val="none" w:sz="0" w:space="0" w:color="auto"/>
            <w:bottom w:val="none" w:sz="0" w:space="0" w:color="auto"/>
            <w:right w:val="none" w:sz="0" w:space="0" w:color="auto"/>
          </w:divBdr>
        </w:div>
        <w:div w:id="910771782">
          <w:marLeft w:val="0"/>
          <w:marRight w:val="0"/>
          <w:marTop w:val="0"/>
          <w:marBottom w:val="0"/>
          <w:divBdr>
            <w:top w:val="none" w:sz="0" w:space="0" w:color="auto"/>
            <w:left w:val="none" w:sz="0" w:space="0" w:color="auto"/>
            <w:bottom w:val="none" w:sz="0" w:space="0" w:color="auto"/>
            <w:right w:val="none" w:sz="0" w:space="0" w:color="auto"/>
          </w:divBdr>
        </w:div>
        <w:div w:id="2066902743">
          <w:marLeft w:val="0"/>
          <w:marRight w:val="0"/>
          <w:marTop w:val="0"/>
          <w:marBottom w:val="0"/>
          <w:divBdr>
            <w:top w:val="none" w:sz="0" w:space="0" w:color="auto"/>
            <w:left w:val="none" w:sz="0" w:space="0" w:color="auto"/>
            <w:bottom w:val="none" w:sz="0" w:space="0" w:color="auto"/>
            <w:right w:val="none" w:sz="0" w:space="0" w:color="auto"/>
          </w:divBdr>
        </w:div>
        <w:div w:id="1485051317">
          <w:marLeft w:val="0"/>
          <w:marRight w:val="0"/>
          <w:marTop w:val="0"/>
          <w:marBottom w:val="0"/>
          <w:divBdr>
            <w:top w:val="none" w:sz="0" w:space="0" w:color="auto"/>
            <w:left w:val="none" w:sz="0" w:space="0" w:color="auto"/>
            <w:bottom w:val="none" w:sz="0" w:space="0" w:color="auto"/>
            <w:right w:val="none" w:sz="0" w:space="0" w:color="auto"/>
          </w:divBdr>
        </w:div>
        <w:div w:id="1609970130">
          <w:marLeft w:val="0"/>
          <w:marRight w:val="0"/>
          <w:marTop w:val="0"/>
          <w:marBottom w:val="0"/>
          <w:divBdr>
            <w:top w:val="none" w:sz="0" w:space="0" w:color="auto"/>
            <w:left w:val="none" w:sz="0" w:space="0" w:color="auto"/>
            <w:bottom w:val="none" w:sz="0" w:space="0" w:color="auto"/>
            <w:right w:val="none" w:sz="0" w:space="0" w:color="auto"/>
          </w:divBdr>
        </w:div>
      </w:divsChild>
    </w:div>
    <w:div w:id="1426069314">
      <w:bodyDiv w:val="1"/>
      <w:marLeft w:val="0"/>
      <w:marRight w:val="0"/>
      <w:marTop w:val="0"/>
      <w:marBottom w:val="0"/>
      <w:divBdr>
        <w:top w:val="none" w:sz="0" w:space="0" w:color="auto"/>
        <w:left w:val="none" w:sz="0" w:space="0" w:color="auto"/>
        <w:bottom w:val="none" w:sz="0" w:space="0" w:color="auto"/>
        <w:right w:val="none" w:sz="0" w:space="0" w:color="auto"/>
      </w:divBdr>
    </w:div>
    <w:div w:id="1472137297">
      <w:bodyDiv w:val="1"/>
      <w:marLeft w:val="0"/>
      <w:marRight w:val="0"/>
      <w:marTop w:val="0"/>
      <w:marBottom w:val="0"/>
      <w:divBdr>
        <w:top w:val="none" w:sz="0" w:space="0" w:color="auto"/>
        <w:left w:val="none" w:sz="0" w:space="0" w:color="auto"/>
        <w:bottom w:val="none" w:sz="0" w:space="0" w:color="auto"/>
        <w:right w:val="none" w:sz="0" w:space="0" w:color="auto"/>
      </w:divBdr>
    </w:div>
    <w:div w:id="20386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247</Words>
  <Characters>1334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2024-03-07T14:09:00Z</dcterms:created>
  <dcterms:modified xsi:type="dcterms:W3CDTF">2024-03-07T15:47:00Z</dcterms:modified>
</cp:coreProperties>
</file>